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DD" w:rsidRPr="006C2BDD" w:rsidRDefault="006C2BDD" w:rsidP="006C2BDD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- Синонимы русских названий лекарственных растений.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1.2. Растения и продукты их переработки, не подлежащие включению в состав однокомпонентных биологически активных добавок к пище: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643"/>
        <w:gridCol w:w="3456"/>
        <w:gridCol w:w="2193"/>
      </w:tblGrid>
      <w:tr w:rsidR="006C2BDD" w:rsidRPr="006C2BDD" w:rsidTr="006C2BD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Латинское название растения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Части растений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Аралия высокая, Аралия маньчжурская, Чертово дерево, Шип-дерево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Arali elata (Miq.) Seem. = Arali mandshurica Rupr. et Maxim.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Африканская слива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Pygeum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africanum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Кора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Валериана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Valeriana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виды, корень и корневища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Гинкго двулопастное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Ginkgo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biloba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Надземная часть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Джимнема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сильвестре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Gymnema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sylvestre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Дикий ямс,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Диоскорея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мохнатая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Dioscorea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villosa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Корневища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Женьшень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Ginseng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виды, 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Заманиха высокая,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Оплопанакс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высокий,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Эхинопанакс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высокий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Oplopanax elatus Nakai = Echinopanax elatus Nakai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Зверобой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Hypericum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виды, 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Иглица шиповатая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Ruscus aculeatus (Butcher 's Broom)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Йохимбе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паусинисталия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йохимбе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Pausinystalia yohimbe (K. Schum.) Pierre ex Beile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Лимонник китайский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Schisandra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chinensis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Turcz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Baill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Муира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пуама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Muira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puama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Liriosma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jvata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Муравьиное дерево, 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де Арко,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Табебуйя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Tabebuia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heptaphylla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Кора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Родиола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розовая, Золотой корень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Rhodiola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rosea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Турнера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возбуждающая, Дамиана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Turnera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Diffusa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Элеутерококк колючий,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Свободноягодник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колючий, Чертов куст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Eleutherococcus senticosus (Rupr. et Maxim.) Maxim = Aconthopanax senticosus (Rupr. et Maxim.)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Harms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Все части</w:t>
            </w:r>
          </w:p>
        </w:tc>
      </w:tr>
      <w:tr w:rsidR="006C2BDD" w:rsidRPr="006C2BDD" w:rsidTr="006C2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Юкка нитевидная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Yucca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filamentosa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</w:t>
            </w:r>
          </w:p>
        </w:tc>
      </w:tr>
    </w:tbl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1.3. Органы и ткани животных и продукты их переработки, являющиеся специфическими материалами, повышающими риск передачи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прионовых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заболеваний (трансмиссивной губчатой энцефалопатии):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крупного рогатого скота: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череп, за исключением нижней челюсти, включая мозг и глаза, и спинной мозг животных в возрасте более 12 месяцев;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позвоночный столб, исключая хвостовую часть, остистые и поперечные отростки затылочной, грудной и поясничной частей позвоночника, срединный гребень и крылья крестца, но включая корешковые дорсальные ганглии животных старше 30 месяцев;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миндалины, кишечник от 12-перстной до прямой кишки и брыжейку животных всех возрастов.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овец (баранов) и коз: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череп, включая мозг и глаза, миндалины и спинной мозг животных старше 12 месяцев или имеющих коренные резцы, прорезавшиеся </w:t>
      </w:r>
      <w:proofErr w:type="gram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сквозь десна</w:t>
      </w:r>
      <w:proofErr w:type="gram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селезенка и кишечник животных всех возрастов.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Продукты, состоящие из или содержащие в своем составе материал от жвачных животных: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мясо механической обвалки;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желатин (за исключением вырабатываемого из шкур жвачных животных);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вытопленный жир из жвачных животных и продукты его переработки.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Объекты животного происхождения: Божья коровка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семиточечная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Coccinella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septempunctata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L.), все тело; Скорпион (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Scorpiones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L.), все тело; Шпанская мушка (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Lytta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sp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.), все виды, все тело.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изготовления пищевой продукции, а также биологически активных добавок к пище, изготовленных с применением сырья животного происхождения, должны приниматься во внимание эпизоотологическая ситуация по трансмиссивной губчатой энцефалопатии (в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бычьей губчатой энцефалопатии) в стране фирмы - изготовителя этих компонентов.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1.4. Биологически активные синтетические вещества, не являющиеся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эссенциальными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факторами питания - аналоги биологически активных компонентов лекарственных растений.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Гормоны животного происхождения и органы эндокринной системы животных (надпочечники, гипофиз, поджелудочная железа, щитовидная и паращитовидная железы, тимус, половые железы) при наличии гормональной активности.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Ткани и органы человека.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1.7. Микроорганизмы, вызывающие заболевания или способные </w:t>
      </w:r>
      <w:proofErr w:type="gram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</w:t>
      </w:r>
      <w:proofErr w:type="gram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опосредовать передачу генов антибиотикорезистентности, в том числе: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спорообразующие аэробные и анаэробные микроорганизмы - представители родов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Bacillus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 том числе В.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polimyxa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B.cereus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B.megatherium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B.thuringiensis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B.coagulans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(устаревшее название -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Lactobacillus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coagulans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B.subtilis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B.licheniformis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других видов) и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Сlostridium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- </w:t>
      </w:r>
      <w:proofErr w:type="gram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микроорганизмы</w:t>
      </w:r>
      <w:proofErr w:type="gramEnd"/>
      <w:r w:rsidRPr="006C2B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родов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Escherichia, Enterococcus, Corynebacterium spp.;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микроорганизмы, обладающие гемолитической активностью;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бесспоровые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микроорганизмы, выделенные из организма животных и птицы и не свойственные нормальной микрофлоре организма человека, в том числе представители рода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Lactobacillus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1.8. Жизнеспособные дрожжевые и дрожжеподобные грибы, в том числе рода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Candida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актиномицеты, </w:t>
      </w:r>
      <w:proofErr w:type="spellStart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стрептомицеты</w:t>
      </w:r>
      <w:proofErr w:type="spellEnd"/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все роды и виды микроскопических плесневых грибов; высшие грибы, относящиеся к ядовитым и несъедобным, в соответствии с национальным законодательством.</w:t>
      </w: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2BDD" w:rsidRPr="006C2BDD" w:rsidRDefault="006C2BDD" w:rsidP="006C2BD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8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Таможенного союза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пищевой продукции"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(ТР ТС 021/2011)</w:t>
      </w:r>
    </w:p>
    <w:p w:rsidR="006C2BDD" w:rsidRPr="006C2BDD" w:rsidRDefault="006C2BDD" w:rsidP="006C2BD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Виды растительного сырья для использования при производстве биологически активных добавок к пище для детей от 3 до 14 лет и детских травяных чаев (чайных напитков) для детей раннего возраста</w:t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098"/>
        <w:gridCol w:w="2923"/>
        <w:gridCol w:w="3450"/>
      </w:tblGrid>
      <w:tr w:rsidR="006C2BDD" w:rsidRPr="006C2BDD" w:rsidTr="006C2BD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Название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br/>
              <w:t>растительного сырья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br/>
              <w:t>на русском языке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Название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br/>
              <w:t>растительного сырья на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br/>
              <w:t>латинском языке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Части растительного сырья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Анис обыкновенный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Anisum vulgare Gaerth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Umbelliferae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плоды аниса 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Anisi</w:t>
            </w:r>
            <w:proofErr w:type="spellEnd"/>
            <w:proofErr w:type="gram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fructus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Алтей лекарственный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Althaea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officinalis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Malvacea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корни алтея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Althaeae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radix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Бузина чёрная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Sambucus nigra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Cambucaceae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Цветки бузины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Sambuci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Берёза бородавчатая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Betula verrucosa Ehrh.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Betulaceae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 березы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Betulae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folium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Берёза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повислая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Betula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pendula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Vaccinium vitis idaea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Vacciniaceae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Плоды брусники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Vaccini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fructus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Гибискус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Hibiscus sabdariffa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Malvaceae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Цветки Гибискуса 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Hibisci</w:t>
            </w:r>
            <w:proofErr w:type="spellEnd"/>
            <w:proofErr w:type="gram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Красная мальва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Hibiscus sabdariffa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Malvaceae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Душица обыкновенная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Origanum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vulgare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Lamiaceae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Трава душицы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Origani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herba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Fragaria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Rosaceae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 земляники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Fragariae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folium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Ноготки аптечные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Calendula officinalis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Composite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Цветки календулы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Calendulae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Крапива двудомная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Urtica dioica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Urticaceae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 крапивы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Urticae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folium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Лаванда узколистная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Lavandula angustifolia Mill.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Lamiaceae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Цветки лаванды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Lavadulae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Липа сердцевидная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Tilia cordata Mill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Tiliaceae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Цветки липы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Tiliae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Малина обыкновенная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Rubus ideaus L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Rosaceae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малины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br/>
              <w:t>(</w:t>
            </w:r>
            <w:proofErr w:type="gramEnd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Rubi idaei folium)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Просвирник лесной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Malva sylvestris L. (cyn. Malva Mauritiana)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Malvaceae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Цветки мальвы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Malvae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Мальва лесная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Malva sylvestris L. (cyn. Malva Mauritiana)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Malvaceae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Мелисса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Melissa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officinalis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Lamiaceae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 мелиссы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Melissae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folium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Мята лимонная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Melissa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officinalis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Lamiaceae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Мята перечная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Mentha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piperita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Lamiaceae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 мяты перечной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Menthae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piperitae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folium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Hippophae rhamnoides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br/>
              <w:t>L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Elaeagnaceae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 облепихи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Hyppophaёs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folium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Подорожник большой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Plantago major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Plantaginaceae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 подорожника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Plantaginis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herba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Подорожник средний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Plantago media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Plantaginaceae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Подорожник ланцетовидный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Plantago lanceolate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Plantaginaceae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Подорожник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блошный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Plantago psyllium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Plantaginaceae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Шелуха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семян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br/>
              <w:t>(</w:t>
            </w:r>
            <w:proofErr w:type="gramEnd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Plantaginis tunica semen)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Померанец горький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Citrus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aurantium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Rutaceae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Померанца корка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Ромашка аптечная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Matricaria recutita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. Compositae (syn.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Chamomilla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L.)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Цветки ромашки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Chamomillae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Ribes nigrum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Saxifragaceae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Листья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смородины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 (Ribi nigri folium)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Тимьян душистый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Thymus vulgaris L. (Thymus marschallianus)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Lamiaceae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Трава тимьяна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Thymi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herba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Чабрец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Thymus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serpyllum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Lamiaceae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Тимьян ползучий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Тмин обыкновенный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Carum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carvi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Umbellifere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Плоды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тмина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br/>
              <w:t>(</w:t>
            </w:r>
            <w:proofErr w:type="gramEnd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Cari carvi fructus)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Фенхель обыкновенный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Foeniculum vulgare Mill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.Umbelliferae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Плоды фенхеля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Foeniculi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fructus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Укроп аптечный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Foeniculum vulgare Mill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.Umbelliferae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 xml:space="preserve">Vaccinium myrtillus L. 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сем</w:t>
            </w:r>
            <w:r w:rsidRPr="006C2BDD">
              <w:rPr>
                <w:rFonts w:eastAsia="Times New Roman"/>
                <w:sz w:val="24"/>
                <w:szCs w:val="24"/>
                <w:lang w:val="en-US" w:eastAsia="ru-RU"/>
              </w:rPr>
              <w:t>. Vacciniaceae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Плоды черники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Myrtilli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fructus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Rosa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сем.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Rosaceae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Шиповника плоды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Rosae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fructus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C2BDD" w:rsidRPr="006C2BDD" w:rsidRDefault="006C2BDD" w:rsidP="006C2BDD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C2BDD" w:rsidRPr="006C2BDD" w:rsidRDefault="006C2BDD" w:rsidP="006C2BDD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C2BDD" w:rsidRPr="006C2BDD" w:rsidRDefault="006C2BDD" w:rsidP="006C2BD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9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Таможенного союза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пищевой продукции"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(ТР ТС 021/2011)</w:t>
      </w:r>
    </w:p>
    <w:p w:rsidR="006C2BDD" w:rsidRPr="006C2BDD" w:rsidRDefault="006C2BDD" w:rsidP="006C2BD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Витамины и минеральные соли, используемые при производстве пищевой продукции детского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8181"/>
      </w:tblGrid>
      <w:tr w:rsidR="006C2BDD" w:rsidRPr="006C2BDD" w:rsidTr="006C2BDD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D-биотин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D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D3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холекальциферол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; D2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Ретинола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ацетат;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ретинола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пальмитат;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бета-каротин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Тиамина гидрохлорид (тиамина хлорид); тиамина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В12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Цианкобаламин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гидроксокобаламин</w:t>
            </w:r>
            <w:proofErr w:type="spellEnd"/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В2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Рибофлавин; рибофлавин-5-фосфат натрия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В6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Пиридоксин гидрохлорид; пиридоксин-5-фосфат; пиридоксин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дипальмитат</w:t>
            </w:r>
            <w:proofErr w:type="spellEnd"/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D-альфа-токоферол; DL-альфа-токоферол; D-альфа-токоферола ацетат; DL-альфа-токоферола ацетат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Филлохинон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фитоменадион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РР (ниацин)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никотиновая кислота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L-аскорбиновая кислота; L-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аскорбат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натрия; L-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аскорбат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кальция; 6-пальмитил-L-аскорбиновая кислота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аскорбилпальмитат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аскорбат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калия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Железа (II) глюконат; железа (II) сульфат; железа (II)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; железа (II)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фумарат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; железа (III)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дифосфат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пирофосфат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); железа (II) цитрат; железо (III) аммонийно-цитратное; железа (II)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бисглицинат</w:t>
            </w:r>
            <w:proofErr w:type="spellEnd"/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Инозит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Инозит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Йодид калия;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йодат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калия; йодид натрия;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йодказеин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(при производстве молока питьевого применяются только для питания детей в возрасте старше двух лет)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Калия цитрат; калия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калиевые соли ортофосфорной кислоты; калия бикарбонат; калия карбонат; калия хлорид; калия глюконат; калия гидроксид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Кальция карбонат; кальция цитрат; кальция глюконат; кальция глицерофосфат; кальция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кальциевые соли ортофосфорной кислоты; кальция хлорид; кальция гидроксид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Карнитин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L-карнитин; L-карнитина гидрохлорид; L-карнитина L-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тартрат</w:t>
            </w:r>
            <w:proofErr w:type="spellEnd"/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Магния карбонат; магния цитрат; магния хлорид; магния глюконат; магниевые соли ортофосфорной кислоты; магния сульфат; магния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магния гидроксид; магния оксид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Марганца карбонат; марганца хлорид; марганца цитрат; марганца глюконат; марганца сульфат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Меди карбонат; меди цитрат; меди глюконат; меди сульфат; медь-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лизиновый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Натрий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Натрия цитрат, натрия хлорид; натрия бикарбонат; натрия глюконат; натрия карбонат; натрия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натриевые соли ортофосфорной кислоты; натрия гидроксид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Пантотеновая кислота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D-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пантотенат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кальция; D-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пантотенат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натрия;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Селенит натрия;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селенат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Холин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Холина хлорид; холина цитрат; холина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битартрат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холин</w:t>
            </w:r>
          </w:p>
        </w:tc>
      </w:tr>
      <w:tr w:rsidR="006C2BDD" w:rsidRPr="006C2BDD" w:rsidTr="006C2B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Цинка ацетат; цинка сульфат; цинка хлорид; цинка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; цинка цитрат; цинка глюконат; цинка оксид</w:t>
            </w:r>
          </w:p>
        </w:tc>
      </w:tr>
    </w:tbl>
    <w:p w:rsidR="006C2BDD" w:rsidRPr="006C2BDD" w:rsidRDefault="006C2BDD" w:rsidP="006C2BDD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C2BDD" w:rsidRPr="006C2BDD" w:rsidRDefault="006C2BDD" w:rsidP="006C2BDD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C2BDD" w:rsidRPr="006C2BDD" w:rsidRDefault="006C2BDD" w:rsidP="006C2BD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10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Таможенного союза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пищевой продукции"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(ТР ТС 021/2011)</w:t>
      </w:r>
    </w:p>
    <w:p w:rsidR="006C2BDD" w:rsidRPr="006C2BDD" w:rsidRDefault="006C2BDD" w:rsidP="006C2BD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C2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Пестициды, запрещенные для использования при производстве продовольственного (пищевого) сырья, предназначенного для производства пищевой продукции для детского питания</w:t>
      </w:r>
    </w:p>
    <w:p w:rsidR="006C2BDD" w:rsidRPr="006C2BDD" w:rsidRDefault="006C2BDD" w:rsidP="006C2BD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C2BDD" w:rsidRPr="006C2BDD" w:rsidTr="006C2BDD">
        <w:trPr>
          <w:trHeight w:val="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DD" w:rsidRPr="006C2BDD" w:rsidRDefault="006C2BDD" w:rsidP="006C2BDD">
            <w:pPr>
              <w:spacing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Химическое название вещества (определение дано с учетом продуктов распада)</w:t>
            </w:r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Дисульфотон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(в сумме -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дисульфотон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сульфоксид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дисульфотона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сульфон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дисульфотона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выраженный по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дисульфотон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Фенсульфотон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(в сумме -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фенсульфотон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его кислородный аналог и их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сульфоны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выраженные по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фенсульфотону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Фентин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выраженный по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трифенилтин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-катиону</w:t>
            </w:r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Галоксифоп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(в сумме -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галоксифоп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его соли и эфиры, включая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конъюгаты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выраженные по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галоксифопу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Гептахлор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6C2BDD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транс</w:t>
            </w:r>
            <w:r w:rsidRPr="006C2BD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гептахлора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эпоксид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выраженный по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гептахлору</w:t>
            </w:r>
            <w:proofErr w:type="spellEnd"/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Гексахлорбензол</w:t>
            </w:r>
            <w:proofErr w:type="spellEnd"/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Нитрофен</w:t>
            </w:r>
            <w:proofErr w:type="spellEnd"/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Омэтоат</w:t>
            </w:r>
            <w:proofErr w:type="spellEnd"/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Тербуфос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(в сумме -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тербуфос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его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сульфоксид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сульфон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выраженный по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тербуфосу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Альдрин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диэлдрин</w:t>
            </w:r>
            <w:proofErr w:type="spellEnd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 xml:space="preserve">, выраженный по </w:t>
            </w: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диалдрину</w:t>
            </w:r>
            <w:proofErr w:type="spellEnd"/>
          </w:p>
        </w:tc>
      </w:tr>
      <w:tr w:rsidR="006C2BDD" w:rsidRPr="006C2BDD" w:rsidTr="006C2BDD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BDD" w:rsidRPr="006C2BDD" w:rsidRDefault="006C2BDD" w:rsidP="006C2BDD">
            <w:pPr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C2BDD">
              <w:rPr>
                <w:rFonts w:eastAsia="Times New Roman"/>
                <w:sz w:val="24"/>
                <w:szCs w:val="24"/>
                <w:lang w:eastAsia="ru-RU"/>
              </w:rPr>
              <w:t>Андрин</w:t>
            </w:r>
            <w:proofErr w:type="spellEnd"/>
          </w:p>
        </w:tc>
      </w:tr>
    </w:tbl>
    <w:p w:rsidR="00F174F6" w:rsidRDefault="00F174F6">
      <w:bookmarkStart w:id="0" w:name="_GoBack"/>
      <w:bookmarkEnd w:id="0"/>
    </w:p>
    <w:sectPr w:rsidR="00F174F6" w:rsidSect="008F76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D"/>
    <w:rsid w:val="006C2BDD"/>
    <w:rsid w:val="008F766A"/>
    <w:rsid w:val="00F174F6"/>
    <w:rsid w:val="00F51138"/>
    <w:rsid w:val="00F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F604-1446-4305-8152-DC6BC078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B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2BD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BD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BD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2B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2B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2</cp:revision>
  <dcterms:created xsi:type="dcterms:W3CDTF">2021-12-06T06:55:00Z</dcterms:created>
  <dcterms:modified xsi:type="dcterms:W3CDTF">2021-12-06T06:56:00Z</dcterms:modified>
</cp:coreProperties>
</file>